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BD" w:rsidRDefault="001D60BD" w:rsidP="001D60BD">
      <w:pPr>
        <w:pStyle w:val="docdata"/>
        <w:keepNext/>
        <w:keepLines/>
        <w:shd w:val="clear" w:color="auto" w:fill="FFFFFF"/>
        <w:spacing w:before="0" w:beforeAutospacing="0" w:after="229" w:afterAutospacing="0"/>
        <w:ind w:left="20"/>
        <w:jc w:val="right"/>
      </w:pPr>
      <w:r>
        <w:rPr>
          <w:color w:val="000000"/>
          <w:sz w:val="28"/>
          <w:szCs w:val="28"/>
        </w:rPr>
        <w:t>приложение</w:t>
      </w:r>
    </w:p>
    <w:p w:rsidR="001D60BD" w:rsidRDefault="001D60BD" w:rsidP="001D60BD">
      <w:pPr>
        <w:pStyle w:val="a3"/>
        <w:keepNext/>
        <w:keepLines/>
        <w:shd w:val="clear" w:color="auto" w:fill="FFFFFF"/>
        <w:spacing w:before="0" w:beforeAutospacing="0" w:after="229" w:afterAutospacing="0"/>
        <w:ind w:left="20"/>
        <w:jc w:val="center"/>
      </w:pPr>
      <w:bookmarkStart w:id="0" w:name="_GoBack"/>
      <w:r>
        <w:rPr>
          <w:color w:val="000000"/>
          <w:sz w:val="28"/>
          <w:szCs w:val="28"/>
        </w:rPr>
        <w:t xml:space="preserve">ИНСТРУКЦИЯ </w:t>
      </w:r>
    </w:p>
    <w:p w:rsidR="001D60BD" w:rsidRDefault="001D60BD" w:rsidP="001D60BD">
      <w:pPr>
        <w:pStyle w:val="a3"/>
        <w:keepNext/>
        <w:keepLines/>
        <w:shd w:val="clear" w:color="auto" w:fill="FFFFFF"/>
        <w:spacing w:before="0" w:beforeAutospacing="0" w:after="229" w:afterAutospacing="0"/>
        <w:ind w:left="20"/>
        <w:jc w:val="center"/>
      </w:pPr>
      <w:r>
        <w:rPr>
          <w:b/>
          <w:bCs/>
          <w:color w:val="000000"/>
          <w:sz w:val="28"/>
          <w:szCs w:val="28"/>
        </w:rPr>
        <w:t>о мерах пожарной безопасности при организации и проведении новогодних и рождественских мероприятий с массовым пребыванием людей</w:t>
      </w:r>
    </w:p>
    <w:bookmarkEnd w:id="0"/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</w:pPr>
      <w:r>
        <w:rPr>
          <w:color w:val="000000"/>
          <w:sz w:val="28"/>
          <w:szCs w:val="28"/>
        </w:rPr>
        <w:t>Ответственность за выполнение настоящей инструкции возлагается на руководителей учреждений культуры, спорта, социальной сферы, здравоохранения, образования, общественного питания и других объектов с массовым пребыванием людей.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</w:pPr>
      <w:r>
        <w:rPr>
          <w:color w:val="000000"/>
          <w:sz w:val="28"/>
          <w:szCs w:val="28"/>
        </w:rPr>
        <w:t>Лица ответственные за обеспечение пожарной безопасности перечисленных выше учреждений - ОБЯЗАНЫ: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Ознакомить под роспись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использования средств пожаротушения.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Установить строгий контроль за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Предусмотреть во всех помещениях необходимое количество средств пожаротушения и содержать их в исправном состоянии. Проверить исправность и работоспособность противопожарной автоматики, а также работу внутренних пожарных кранов и насосов -</w:t>
      </w:r>
      <w:proofErr w:type="spellStart"/>
      <w:r>
        <w:rPr>
          <w:color w:val="000000"/>
          <w:sz w:val="28"/>
          <w:szCs w:val="28"/>
        </w:rPr>
        <w:t>повысителей</w:t>
      </w:r>
      <w:proofErr w:type="spellEnd"/>
      <w:r>
        <w:rPr>
          <w:color w:val="000000"/>
          <w:sz w:val="28"/>
          <w:szCs w:val="28"/>
        </w:rPr>
        <w:t xml:space="preserve"> с пуском воды. При необходимости провести их ремонт, дверцы шкафчиков пожарных кранов после проверки опломбировать.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оставлять без надзора включенные в сеть телевизоры, радиоприемники, магнитофоны и другие электроприборы.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 xml:space="preserve">Обеспечить надлежащее содержание эвакуационных выходов, которые должны быть свободными, оборудованы аварийным освещением от независимого источника электропитания. На дверях, предназначенных для эвакуации людей, установить фонари с зелеными стеклами и надписью «Выход», а в коридорах развесить указательные знаки (стрелки). Стены на путях эвакуации не </w:t>
      </w:r>
      <w:proofErr w:type="spellStart"/>
      <w:r>
        <w:rPr>
          <w:color w:val="000000"/>
          <w:sz w:val="28"/>
          <w:szCs w:val="28"/>
        </w:rPr>
        <w:t>цолжны</w:t>
      </w:r>
      <w:proofErr w:type="spellEnd"/>
      <w:r>
        <w:rPr>
          <w:color w:val="000000"/>
          <w:sz w:val="28"/>
          <w:szCs w:val="28"/>
        </w:rPr>
        <w:t xml:space="preserve"> быть облицованы горючим материалом.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Не загромождать проходы, выходы и подступы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Исключить возможность доступа посторонних лиц в другие помещения, не связанные с проведением мероприятий. Двери этих помещений должны быть закрыты на замки и опломбированы.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lastRenderedPageBreak/>
        <w:t>Обеспечить режим курения в строгом соответствии с действующим Федеральным законодательством.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Очистить территории дворов, чердачные и подвальные помещения от горючих материалов и мусора, входы в чердаки и подвалы закрыть на замки.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Обеспечить проведение тщательного противопожарного осмотра помещений по окончании работы (дежурства) перед их закрытием с отметкой в специальном журнале, а также обесточивание электросети и всех токоприемников.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Усилить противопожарную охрану зданий и помещений в дни подготовки и проведения мероприятий, особенно в ночное время и выходные дни.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Запретить хранение и использование огнеопасных и горючих жидкостей, баллонов с газами и других огнеопасных веществ.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Не допускать в зданиях, предназначенных для проведения мероприятий, проведения электрогазосварочных работ с нарушением требований пожарной безопасности.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При возникновении пожара (загорания) немедленно сообщить о нем в пожарную охрану по городском}</w:t>
      </w:r>
      <w:r>
        <w:rPr>
          <w:b/>
          <w:bCs/>
          <w:color w:val="000000"/>
          <w:sz w:val="28"/>
          <w:szCs w:val="28"/>
        </w:rPr>
        <w:t xml:space="preserve"> телефону «101» (или 112 - для абонентов Билайн, Мегафон и МТС)</w:t>
      </w:r>
      <w:r>
        <w:rPr>
          <w:color w:val="000000"/>
          <w:sz w:val="28"/>
          <w:szCs w:val="28"/>
        </w:rPr>
        <w:t xml:space="preserve"> с указанием точного адреса, наименования здания, фамилии, номера </w:t>
      </w:r>
      <w:proofErr w:type="gramStart"/>
      <w:r>
        <w:rPr>
          <w:color w:val="000000"/>
          <w:sz w:val="28"/>
          <w:szCs w:val="28"/>
        </w:rPr>
        <w:t>телефона</w:t>
      </w:r>
      <w:proofErr w:type="gramEnd"/>
      <w:r>
        <w:rPr>
          <w:color w:val="000000"/>
          <w:sz w:val="28"/>
          <w:szCs w:val="28"/>
        </w:rPr>
        <w:t xml:space="preserve"> сообщившего и приступить к эвакуации людей, документации и имущества, а также к тушению огня имеющимися средствами пожаротушения.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Сообщить в территориальные подразделения федеральной противопожарной службы дату и время проведения массовых мероприятий.</w:t>
      </w:r>
    </w:p>
    <w:p w:rsidR="001D60BD" w:rsidRDefault="001D60BD" w:rsidP="001D60BD">
      <w:pPr>
        <w:pStyle w:val="a3"/>
        <w:shd w:val="clear" w:color="auto" w:fill="FFFFFF"/>
        <w:spacing w:before="0" w:beforeAutospacing="0" w:after="304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Заблаговременно рассмотреть сценарий (программу) выступлений артистов театрально-концертных организаций и художественной самодеятельности, в случае применения в номерах открытого огня, огневых и пиротехнических эффектов, потребовать их запрещения. Проинструктировать о мерах пожарной безопасности участников представлений.</w:t>
      </w:r>
    </w:p>
    <w:p w:rsidR="001D60BD" w:rsidRDefault="001D60BD" w:rsidP="001D60BD">
      <w:pPr>
        <w:pStyle w:val="a3"/>
        <w:keepNext/>
        <w:keepLines/>
        <w:shd w:val="clear" w:color="auto" w:fill="FFFFFF"/>
        <w:spacing w:before="0" w:beforeAutospacing="0" w:after="0" w:afterAutospacing="0"/>
        <w:ind w:left="820" w:right="560" w:firstLine="440"/>
      </w:pPr>
      <w:bookmarkStart w:id="1" w:name="bookmark1"/>
      <w:r>
        <w:rPr>
          <w:b/>
          <w:bCs/>
          <w:color w:val="000000"/>
          <w:sz w:val="28"/>
          <w:szCs w:val="28"/>
        </w:rPr>
        <w:t>В помещениях, где проводятся новогодние вечера, балы и детские утренники, должны соблюдаться следующие требования пожарной</w:t>
      </w:r>
      <w:bookmarkEnd w:id="1"/>
    </w:p>
    <w:p w:rsidR="001D60BD" w:rsidRDefault="001D60BD" w:rsidP="001D60BD">
      <w:pPr>
        <w:pStyle w:val="a3"/>
        <w:keepNext/>
        <w:keepLines/>
        <w:shd w:val="clear" w:color="auto" w:fill="FFFFFF"/>
        <w:spacing w:before="0" w:beforeAutospacing="0" w:after="300" w:afterAutospacing="0"/>
        <w:ind w:left="4200"/>
      </w:pPr>
      <w:bookmarkStart w:id="2" w:name="bookmark2"/>
      <w:r>
        <w:rPr>
          <w:b/>
          <w:bCs/>
          <w:color w:val="000000"/>
          <w:sz w:val="28"/>
          <w:szCs w:val="28"/>
        </w:rPr>
        <w:t>безопасности:</w:t>
      </w:r>
      <w:bookmarkEnd w:id="2"/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Допускается использовать только помещения, обеспеченные не менее,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перекрытиями. Установка елок и проведение мероприятий в деревянных зданиях допускается только в помещениях, расположенных не выше первого этажа.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lastRenderedPageBreak/>
        <w:t>Во время проведения новогодних мероприятий с детьми неотлучно должен находиться преподаватель, классный руководитель или воспитатель.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Елка должна устанавливаться на устойчивом основании (подставке) и с таким расчетом, чтобы ветви не касались стен и потолка.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При отсутствии в помещении электрического освещения мероприятия у елки должны проводится только в светлое время суток.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Количество присутствующих в помещениях, используемых для проведения новогодних елок, устанавливается из расчета 0,75 кв. м. на человека, а при проведении танцев, игр и подобных им мероприятий - из расчета 1,5 кв. м на одного человека (без учета площади сцены). Заполнение помещений людьми сверх установленной нормы не допускается.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Во время проведения мероприятий двери эвакуационных выходов должны содержаться открытыми, а при проведении мероприятий с детьми у каждой двери зала (помещения) должен находиться дежурный.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 xml:space="preserve">Над дверями, предназначенными для эвакуации людей, должны быть установлены </w:t>
      </w:r>
      <w:proofErr w:type="spellStart"/>
      <w:r>
        <w:rPr>
          <w:color w:val="000000"/>
          <w:sz w:val="28"/>
          <w:szCs w:val="28"/>
        </w:rPr>
        <w:t>светоуказатели</w:t>
      </w:r>
      <w:proofErr w:type="spellEnd"/>
      <w:r>
        <w:rPr>
          <w:color w:val="000000"/>
          <w:sz w:val="28"/>
          <w:szCs w:val="28"/>
        </w:rPr>
        <w:t xml:space="preserve"> зеленого цвета с надписью «ВЫХОД», а в коридорах - указательные знаки. Дежурный персонал должен быть обеспечен исправными электрическими фонарями заводского изготовления.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proofErr w:type="spellStart"/>
      <w:r>
        <w:rPr>
          <w:color w:val="000000"/>
          <w:sz w:val="28"/>
          <w:szCs w:val="28"/>
        </w:rPr>
        <w:t>Иллюминирование</w:t>
      </w:r>
      <w:proofErr w:type="spellEnd"/>
      <w:r>
        <w:rPr>
          <w:color w:val="000000"/>
          <w:sz w:val="28"/>
          <w:szCs w:val="28"/>
        </w:rPr>
        <w:t xml:space="preserve"> елок должно проводиться специалистом электриком только гирляндами заводского изготовления.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 xml:space="preserve">На прилегающей к объекту территории крышки колодцев пожарных гидрантов должны быть очищены от снега и льда, а на стенах зданий установлены </w:t>
      </w:r>
      <w:proofErr w:type="spellStart"/>
      <w:r>
        <w:rPr>
          <w:color w:val="000000"/>
          <w:sz w:val="28"/>
          <w:szCs w:val="28"/>
        </w:rPr>
        <w:t>светоуказатели</w:t>
      </w:r>
      <w:proofErr w:type="spellEnd"/>
      <w:r>
        <w:rPr>
          <w:color w:val="000000"/>
          <w:sz w:val="28"/>
          <w:szCs w:val="28"/>
        </w:rPr>
        <w:t xml:space="preserve"> их расположения.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Демонтаж елки должен быть проведен не позже следующего дня по окончании мероприятий.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В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помещениях сопровождающих детей взрослых (родителей).</w:t>
      </w:r>
    </w:p>
    <w:p w:rsidR="001D60BD" w:rsidRDefault="001D60BD" w:rsidP="001D60BD">
      <w:pPr>
        <w:pStyle w:val="a3"/>
        <w:shd w:val="clear" w:color="auto" w:fill="FFFFFF"/>
        <w:spacing w:before="0" w:beforeAutospacing="0" w:after="341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Для формирования и продажи новогодних подарков должно быть определено специальное помещение, отвечающее требованиям пожарной безопасности.</w:t>
      </w:r>
    </w:p>
    <w:p w:rsidR="001D60BD" w:rsidRDefault="001D60BD" w:rsidP="001D60BD">
      <w:pPr>
        <w:pStyle w:val="a3"/>
        <w:keepNext/>
        <w:keepLines/>
        <w:shd w:val="clear" w:color="auto" w:fill="FFFFFF"/>
        <w:spacing w:before="0" w:beforeAutospacing="0" w:after="0" w:afterAutospacing="0"/>
        <w:ind w:left="1080"/>
      </w:pPr>
      <w:bookmarkStart w:id="3" w:name="bookmark3"/>
      <w:r>
        <w:rPr>
          <w:b/>
          <w:bCs/>
          <w:color w:val="000000"/>
          <w:sz w:val="28"/>
          <w:szCs w:val="28"/>
        </w:rPr>
        <w:t>При проведении новогодних мероприятий с массовым пребыванием</w:t>
      </w:r>
      <w:bookmarkEnd w:id="3"/>
    </w:p>
    <w:p w:rsidR="001D60BD" w:rsidRDefault="001D60BD" w:rsidP="001D60BD">
      <w:pPr>
        <w:pStyle w:val="a3"/>
        <w:keepNext/>
        <w:keepLines/>
        <w:shd w:val="clear" w:color="auto" w:fill="FFFFFF"/>
        <w:spacing w:before="0" w:beforeAutospacing="0" w:after="310" w:afterAutospacing="0"/>
        <w:ind w:left="3800"/>
      </w:pPr>
      <w:bookmarkStart w:id="4" w:name="bookmark4"/>
      <w:r>
        <w:rPr>
          <w:b/>
          <w:bCs/>
          <w:color w:val="000000"/>
          <w:sz w:val="28"/>
          <w:szCs w:val="28"/>
        </w:rPr>
        <w:t>людей запрещается:</w:t>
      </w:r>
      <w:bookmarkEnd w:id="4"/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Использовать пиротехнические изделия в любых помещениях.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lastRenderedPageBreak/>
        <w:t>Проведение мероприятий при запертых распашных решетках на окнах помещений, в которых они проводятся.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Применять дуговые прожекторы, свечи, хлопушки, устраивать фейерверки и другие световые пожароопасные эффекты, которые могут привести к пожару.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Устанавливать елку вблизи дверей эвакуационных выходов и загромождать коридоры, проходы и подступы к средствам пожаротушения.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материалов. Одевать детей в костюмы из легкогорючих материалов.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t> 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 xml:space="preserve">Содержась двери эвакуационных выходов во время представлений на </w:t>
      </w:r>
      <w:proofErr w:type="spellStart"/>
      <w:r>
        <w:rPr>
          <w:color w:val="000000"/>
          <w:sz w:val="28"/>
          <w:szCs w:val="28"/>
        </w:rPr>
        <w:t>труднооткрываемых</w:t>
      </w:r>
      <w:proofErr w:type="spellEnd"/>
      <w:r>
        <w:rPr>
          <w:color w:val="000000"/>
          <w:sz w:val="28"/>
          <w:szCs w:val="28"/>
        </w:rPr>
        <w:t xml:space="preserve"> шпорах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Полностью гасить свет в помещении во время спектаклей или представлений. Использовать ставни на окнах для затемнения помещений.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 xml:space="preserve">Применять самодельные </w:t>
      </w:r>
      <w:proofErr w:type="spellStart"/>
      <w:r>
        <w:rPr>
          <w:color w:val="000000"/>
          <w:sz w:val="28"/>
          <w:szCs w:val="28"/>
        </w:rPr>
        <w:t>электрогирлянды</w:t>
      </w:r>
      <w:proofErr w:type="spellEnd"/>
      <w:r>
        <w:rPr>
          <w:color w:val="000000"/>
          <w:sz w:val="28"/>
          <w:szCs w:val="28"/>
        </w:rPr>
        <w:t>, цветомузыкальные установки, электромузыкальную аппаратуру, устройства для вращения елок и создания эффектов мигания елочных гирлянд.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Устанавливать на путях эвакуации киоски по выдаче и продаже новогодних подарков.</w:t>
      </w:r>
    </w:p>
    <w:p w:rsidR="001D60BD" w:rsidRDefault="001D60BD" w:rsidP="001D60BD">
      <w:pPr>
        <w:pStyle w:val="a3"/>
        <w:shd w:val="clear" w:color="auto" w:fill="FFFFFF"/>
        <w:spacing w:before="0" w:beforeAutospacing="0" w:after="341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Проводить ремонтные, окрасочные, огневые, сварочные и другие пожароопасные и взрывопожароопасные работы.</w:t>
      </w:r>
    </w:p>
    <w:p w:rsidR="001D60BD" w:rsidRDefault="001D60BD" w:rsidP="001D60BD">
      <w:pPr>
        <w:pStyle w:val="a3"/>
        <w:keepNext/>
        <w:keepLines/>
        <w:shd w:val="clear" w:color="auto" w:fill="FFFFFF"/>
        <w:spacing w:before="0" w:beforeAutospacing="0" w:after="246" w:afterAutospacing="0"/>
        <w:ind w:left="20" w:firstLine="1440"/>
        <w:jc w:val="both"/>
      </w:pPr>
      <w:bookmarkStart w:id="5" w:name="bookmark5"/>
      <w:r>
        <w:rPr>
          <w:b/>
          <w:bCs/>
          <w:color w:val="000000"/>
          <w:sz w:val="28"/>
          <w:szCs w:val="28"/>
        </w:rPr>
        <w:t>При использовании пиротехнических изделий запрещается:</w:t>
      </w:r>
      <w:bookmarkEnd w:id="5"/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Предпринимать любые действия, не предусмотренные инструкцией по применению;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Применять изделия при сильном ветре, ближе 30 м от строений, деревьев, легковоспламеняющихся предметов, а также изделия с признаками разрушения или с истекшим сроком годности;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Разбирать изделия;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8"/>
        <w:jc w:val="both"/>
      </w:pPr>
      <w:r>
        <w:rPr>
          <w:color w:val="000000"/>
          <w:sz w:val="28"/>
          <w:szCs w:val="28"/>
        </w:rPr>
        <w:t>Производить пуск детьми, с рук, направлять фейерверк на людей, животных, строения;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</w:rPr>
        <w:t>Продавать лицам моложе 16 лет.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680"/>
        <w:jc w:val="both"/>
      </w:pPr>
      <w:r>
        <w:rPr>
          <w:color w:val="000000"/>
          <w:sz w:val="28"/>
          <w:szCs w:val="28"/>
        </w:rPr>
        <w:t>Уничтожение отказавших пиротехнических изделий, с признаками разрушения или с истекшим сроком годности, следует производить замачиванием в воде не менее 8 часов с последующей утилизацией с бытовыми отходами.</w:t>
      </w:r>
    </w:p>
    <w:p w:rsidR="001D60BD" w:rsidRDefault="001D60BD" w:rsidP="001D60BD">
      <w:pPr>
        <w:pStyle w:val="a3"/>
        <w:shd w:val="clear" w:color="auto" w:fill="FFFFFF"/>
        <w:spacing w:before="0" w:beforeAutospacing="0" w:after="296" w:afterAutospacing="0"/>
        <w:ind w:left="20" w:right="20" w:firstLine="680"/>
        <w:jc w:val="both"/>
      </w:pPr>
      <w:r>
        <w:rPr>
          <w:color w:val="000000"/>
          <w:sz w:val="28"/>
          <w:szCs w:val="28"/>
        </w:rPr>
        <w:lastRenderedPageBreak/>
        <w:t>За нарушение и невыполнение правил пожарной безопасности руководители и должностные лица объектов несут ответственность в соответствии с действующим законодательством.</w:t>
      </w:r>
    </w:p>
    <w:p w:rsidR="001D60BD" w:rsidRDefault="001D60BD" w:rsidP="001D60BD">
      <w:pPr>
        <w:pStyle w:val="a3"/>
        <w:shd w:val="clear" w:color="auto" w:fill="FFFFFF"/>
        <w:spacing w:before="0" w:beforeAutospacing="0" w:after="0" w:afterAutospacing="0"/>
        <w:ind w:left="20" w:right="20" w:firstLine="700"/>
        <w:jc w:val="both"/>
      </w:pPr>
      <w:r>
        <w:t> </w:t>
      </w:r>
    </w:p>
    <w:p w:rsidR="00F7303E" w:rsidRDefault="00F7303E"/>
    <w:sectPr w:rsidR="00F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BD"/>
    <w:rsid w:val="001D60BD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0DCDF-AB42-4C2B-940F-FA29DF5A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67,bqiaagaaeyqcaaagiaiaaanrgqaabv+baaaaaaaaaaaaaaaaaaaaaaaaaaaaaaaaaaaaaaaaaaaaaaaaaaaaaaaaaaaaaaaaaaaaaaaaaaaaaaaaaaaaaaaaaaaaaaaaaaaaaaaaaaaaaaaaaaaaaaaaaaaaaaaaaaaaaaaaaaaaaaaaaaaaaaaaaaaaaaaaaaaaaaaaaaaaaaaaaaaaaaaaaaaaaaaaaaaaaaa"/>
    <w:basedOn w:val="a"/>
    <w:rsid w:val="001D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2024-02-06T12:32:00Z</dcterms:created>
  <dcterms:modified xsi:type="dcterms:W3CDTF">2024-02-06T12:34:00Z</dcterms:modified>
</cp:coreProperties>
</file>