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EE80BC" w:themeColor="accent1" w:themeTint="99"/>
  <w:body>
    <w:p w:rsidR="00800CFD" w:rsidRPr="00800CFD" w:rsidRDefault="00800CFD" w:rsidP="00800CFD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800CFD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«Иры </w:t>
      </w:r>
      <w:proofErr w:type="spellStart"/>
      <w:r w:rsidRPr="00800CFD">
        <w:rPr>
          <w:rFonts w:ascii="Times New Roman" w:hAnsi="Times New Roman" w:cs="Times New Roman"/>
          <w:b/>
          <w:color w:val="FF0000"/>
          <w:sz w:val="40"/>
          <w:szCs w:val="40"/>
        </w:rPr>
        <w:t>фидӕн</w:t>
      </w:r>
      <w:proofErr w:type="spellEnd"/>
      <w:r w:rsidRPr="00800CFD">
        <w:rPr>
          <w:rFonts w:ascii="Times New Roman" w:hAnsi="Times New Roman" w:cs="Times New Roman"/>
          <w:b/>
          <w:color w:val="FF0000"/>
          <w:sz w:val="40"/>
          <w:szCs w:val="40"/>
        </w:rPr>
        <w:t>»</w:t>
      </w:r>
    </w:p>
    <w:p w:rsidR="00800CFD" w:rsidRDefault="00800CFD" w:rsidP="00800CFD">
      <w:pPr>
        <w:jc w:val="both"/>
        <w:rPr>
          <w:rFonts w:ascii="Times New Roman" w:hAnsi="Times New Roman" w:cs="Times New Roman"/>
          <w:sz w:val="32"/>
          <w:szCs w:val="32"/>
        </w:rPr>
      </w:pPr>
      <w:r w:rsidRPr="00800CFD">
        <w:rPr>
          <w:rFonts w:ascii="Times New Roman" w:hAnsi="Times New Roman" w:cs="Times New Roman"/>
          <w:sz w:val="32"/>
          <w:szCs w:val="32"/>
        </w:rPr>
        <w:t xml:space="preserve">В целях приобщения детей к духовому наследию осетинского народа, привития любви к родному языку в районе прошел </w:t>
      </w:r>
      <w:proofErr w:type="gramStart"/>
      <w:r w:rsidRPr="00800CFD">
        <w:rPr>
          <w:rFonts w:ascii="Times New Roman" w:hAnsi="Times New Roman" w:cs="Times New Roman"/>
          <w:sz w:val="32"/>
          <w:szCs w:val="32"/>
        </w:rPr>
        <w:t>конкурс  «</w:t>
      </w:r>
      <w:proofErr w:type="gramEnd"/>
      <w:r w:rsidRPr="00800CFD">
        <w:rPr>
          <w:rFonts w:ascii="Times New Roman" w:hAnsi="Times New Roman" w:cs="Times New Roman"/>
          <w:sz w:val="32"/>
          <w:szCs w:val="32"/>
        </w:rPr>
        <w:t xml:space="preserve">Иры </w:t>
      </w:r>
      <w:proofErr w:type="spellStart"/>
      <w:r w:rsidRPr="00800CFD">
        <w:rPr>
          <w:rFonts w:ascii="Times New Roman" w:hAnsi="Times New Roman" w:cs="Times New Roman"/>
          <w:sz w:val="32"/>
          <w:szCs w:val="32"/>
        </w:rPr>
        <w:t>фидӕн</w:t>
      </w:r>
      <w:proofErr w:type="spellEnd"/>
      <w:r w:rsidRPr="00800CFD">
        <w:rPr>
          <w:rFonts w:ascii="Times New Roman" w:hAnsi="Times New Roman" w:cs="Times New Roman"/>
          <w:sz w:val="32"/>
          <w:szCs w:val="32"/>
        </w:rPr>
        <w:t xml:space="preserve">». Воспитанники старшей группы под руководством Пуховой О.С., воспитателя, ведущего осетинский язык, заняли третье место в номинации «Лучшее </w:t>
      </w:r>
      <w:proofErr w:type="spellStart"/>
      <w:r w:rsidRPr="00800CFD">
        <w:rPr>
          <w:rFonts w:ascii="Times New Roman" w:hAnsi="Times New Roman" w:cs="Times New Roman"/>
          <w:sz w:val="32"/>
          <w:szCs w:val="32"/>
        </w:rPr>
        <w:t>инсценирование</w:t>
      </w:r>
      <w:proofErr w:type="spellEnd"/>
      <w:r w:rsidRPr="00800CFD">
        <w:rPr>
          <w:rFonts w:ascii="Times New Roman" w:hAnsi="Times New Roman" w:cs="Times New Roman"/>
          <w:sz w:val="32"/>
          <w:szCs w:val="32"/>
        </w:rPr>
        <w:t xml:space="preserve"> художественного произведения» и третье место в номинации «Лучший рисунок на национальную тематику». </w:t>
      </w:r>
      <w:proofErr w:type="gramStart"/>
      <w:r w:rsidRPr="00800CFD">
        <w:rPr>
          <w:rFonts w:ascii="Times New Roman" w:hAnsi="Times New Roman" w:cs="Times New Roman"/>
          <w:sz w:val="32"/>
          <w:szCs w:val="32"/>
        </w:rPr>
        <w:t>Мо-</w:t>
      </w:r>
      <w:proofErr w:type="spellStart"/>
      <w:r w:rsidRPr="00800CFD">
        <w:rPr>
          <w:rFonts w:ascii="Times New Roman" w:hAnsi="Times New Roman" w:cs="Times New Roman"/>
          <w:sz w:val="32"/>
          <w:szCs w:val="32"/>
        </w:rPr>
        <w:t>лод</w:t>
      </w:r>
      <w:proofErr w:type="spellEnd"/>
      <w:proofErr w:type="gramEnd"/>
      <w:r w:rsidRPr="00800CFD">
        <w:rPr>
          <w:rFonts w:ascii="Times New Roman" w:hAnsi="Times New Roman" w:cs="Times New Roman"/>
          <w:sz w:val="32"/>
          <w:szCs w:val="32"/>
        </w:rPr>
        <w:t>-</w:t>
      </w:r>
      <w:proofErr w:type="spellStart"/>
      <w:r w:rsidRPr="00800CFD">
        <w:rPr>
          <w:rFonts w:ascii="Times New Roman" w:hAnsi="Times New Roman" w:cs="Times New Roman"/>
          <w:sz w:val="32"/>
          <w:szCs w:val="32"/>
        </w:rPr>
        <w:t>цы</w:t>
      </w:r>
      <w:proofErr w:type="spellEnd"/>
      <w:r w:rsidRPr="00800CFD">
        <w:rPr>
          <w:rFonts w:ascii="Times New Roman" w:hAnsi="Times New Roman" w:cs="Times New Roman"/>
          <w:sz w:val="32"/>
          <w:szCs w:val="32"/>
        </w:rPr>
        <w:t>!!!</w:t>
      </w:r>
    </w:p>
    <w:p w:rsidR="008A4FF8" w:rsidRDefault="008A4FF8" w:rsidP="00800CFD">
      <w:pPr>
        <w:jc w:val="both"/>
        <w:rPr>
          <w:rFonts w:ascii="Times New Roman" w:hAnsi="Times New Roman" w:cs="Times New Roman"/>
          <w:sz w:val="32"/>
          <w:szCs w:val="32"/>
        </w:rPr>
      </w:pPr>
      <w:bookmarkStart w:id="0" w:name="_GoBack"/>
      <w:bookmarkEnd w:id="0"/>
    </w:p>
    <w:p w:rsidR="008A4FF8" w:rsidRDefault="008A4FF8" w:rsidP="00800CFD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8A4FF8" w:rsidRPr="00800CFD" w:rsidRDefault="008A4FF8" w:rsidP="008A4FF8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6BA33AF2">
            <wp:extent cx="6829425" cy="3842328"/>
            <wp:effectExtent l="0" t="0" r="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76" cy="384843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4293D" w:rsidRDefault="008A4FF8" w:rsidP="008A4FF8">
      <w:pPr>
        <w:jc w:val="center"/>
        <w:rPr>
          <w:rFonts w:ascii="Times New Roman" w:hAnsi="Times New Roman" w:cs="Times New Roman"/>
          <w:sz w:val="32"/>
          <w:szCs w:val="32"/>
        </w:rPr>
      </w:pPr>
      <w:r w:rsidRPr="008A4FF8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4723417" cy="7248525"/>
            <wp:effectExtent l="0" t="0" r="1270" b="0"/>
            <wp:docPr id="3" name="Рисунок 3" descr="D:\raduga\Desktop\20190313_122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raduga\Desktop\20190313_1220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620" b="5059"/>
                    <a:stretch/>
                  </pic:blipFill>
                  <pic:spPr bwMode="auto">
                    <a:xfrm>
                      <a:off x="0" y="0"/>
                      <a:ext cx="4724843" cy="7250713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4FF8" w:rsidRPr="00800CFD" w:rsidRDefault="008A4FF8" w:rsidP="00800CFD">
      <w:pPr>
        <w:jc w:val="both"/>
        <w:rPr>
          <w:rFonts w:ascii="Times New Roman" w:hAnsi="Times New Roman" w:cs="Times New Roman"/>
          <w:sz w:val="32"/>
          <w:szCs w:val="32"/>
        </w:rPr>
      </w:pPr>
      <w:r w:rsidRPr="008A4FF8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3341489"/>
            <wp:effectExtent l="0" t="0" r="3175" b="0"/>
            <wp:docPr id="4" name="Рисунок 4" descr="D:\raduga\Desktop\20190313_122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raduga\Desktop\20190313_12273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A4FF8" w:rsidRPr="00800CFD" w:rsidSect="008A4FF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0CFD"/>
    <w:rsid w:val="0004293D"/>
    <w:rsid w:val="00800CFD"/>
    <w:rsid w:val="008A4F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19F8A59-7D5B-43C0-BCF5-E4BFCAF51C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00CFD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Красный и фиолетовый">
      <a:dk1>
        <a:sysClr val="windowText" lastClr="000000"/>
      </a:dk1>
      <a:lt1>
        <a:sysClr val="window" lastClr="FFFFFF"/>
      </a:lt1>
      <a:dk2>
        <a:srgbClr val="454551"/>
      </a:dk2>
      <a:lt2>
        <a:srgbClr val="D8D9DC"/>
      </a:lt2>
      <a:accent1>
        <a:srgbClr val="E32D91"/>
      </a:accent1>
      <a:accent2>
        <a:srgbClr val="C830CC"/>
      </a:accent2>
      <a:accent3>
        <a:srgbClr val="4EA6DC"/>
      </a:accent3>
      <a:accent4>
        <a:srgbClr val="4775E7"/>
      </a:accent4>
      <a:accent5>
        <a:srgbClr val="8971E1"/>
      </a:accent5>
      <a:accent6>
        <a:srgbClr val="D54773"/>
      </a:accent6>
      <a:hlink>
        <a:srgbClr val="6B9F25"/>
      </a:hlink>
      <a:folHlink>
        <a:srgbClr val="8C8C8C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3</Pages>
  <Words>62</Words>
  <Characters>358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CtrlSoft</Company>
  <LinksUpToDate>false</LinksUpToDate>
  <CharactersWithSpaces>419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raduga</dc:creator>
  <cp:keywords/>
  <dc:description/>
  <cp:lastModifiedBy>raduga</cp:lastModifiedBy>
  <cp:revision>1</cp:revision>
  <dcterms:created xsi:type="dcterms:W3CDTF">2019-06-24T10:30:00Z</dcterms:created>
  <dcterms:modified xsi:type="dcterms:W3CDTF">2019-06-24T11:52:00Z</dcterms:modified>
</cp:coreProperties>
</file>