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7" w:rsidRDefault="00A84437" w:rsidP="00A84437">
      <w:pPr>
        <w:pStyle w:val="1"/>
        <w:spacing w:after="0"/>
        <w:rPr>
          <w:sz w:val="28"/>
          <w:szCs w:val="28"/>
        </w:rPr>
      </w:pPr>
      <w:r w:rsidRPr="00CB14A5">
        <w:rPr>
          <w:sz w:val="28"/>
          <w:szCs w:val="28"/>
        </w:rPr>
        <w:t xml:space="preserve">Постановление Главного государственного санитарного врача РФ </w:t>
      </w:r>
    </w:p>
    <w:p w:rsidR="00A84437" w:rsidRDefault="00A84437" w:rsidP="00A84437">
      <w:pPr>
        <w:pStyle w:val="1"/>
        <w:spacing w:after="0"/>
        <w:rPr>
          <w:sz w:val="28"/>
          <w:szCs w:val="28"/>
        </w:rPr>
      </w:pPr>
      <w:r w:rsidRPr="00CB14A5">
        <w:rPr>
          <w:sz w:val="28"/>
          <w:szCs w:val="28"/>
        </w:rPr>
        <w:t>от 30 июня 2020 г. N 16</w:t>
      </w:r>
    </w:p>
    <w:p w:rsidR="00A84437" w:rsidRDefault="00A84437" w:rsidP="00A84437"/>
    <w:p w:rsidR="00A84437" w:rsidRPr="00CB14A5" w:rsidRDefault="00A84437" w:rsidP="00A84437"/>
    <w:p w:rsidR="00A84437" w:rsidRPr="00CB14A5" w:rsidRDefault="00A84437" w:rsidP="00A84437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B14A5">
        <w:rPr>
          <w:sz w:val="28"/>
          <w:szCs w:val="28"/>
        </w:rPr>
        <w:t>Об утверждении санитарно-эпидемиологиче</w:t>
      </w:r>
      <w:r>
        <w:rPr>
          <w:sz w:val="28"/>
          <w:szCs w:val="28"/>
        </w:rPr>
        <w:t>ских правил СП 3.1/2.4.3598-20 «</w:t>
      </w:r>
      <w:r w:rsidRPr="00CB14A5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14A5">
        <w:rPr>
          <w:sz w:val="28"/>
          <w:szCs w:val="28"/>
        </w:rPr>
        <w:t>коронавирусной</w:t>
      </w:r>
      <w:proofErr w:type="spellEnd"/>
      <w:r w:rsidRPr="00CB14A5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»</w:t>
      </w:r>
    </w:p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 xml:space="preserve">В соответствии со </w:t>
      </w:r>
      <w:hyperlink r:id="rId5" w:history="1">
        <w:r w:rsidRPr="00CB14A5">
          <w:rPr>
            <w:rStyle w:val="a4"/>
            <w:sz w:val="28"/>
            <w:szCs w:val="28"/>
          </w:rPr>
          <w:t>статьей 39</w:t>
        </w:r>
      </w:hyperlink>
      <w:r w:rsidRPr="00CB14A5">
        <w:rPr>
          <w:sz w:val="28"/>
          <w:szCs w:val="28"/>
        </w:rP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CB14A5">
        <w:rPr>
          <w:sz w:val="28"/>
          <w:szCs w:val="28"/>
        </w:rPr>
        <w:t xml:space="preserve">2019, N 30, ст. 4134) и </w:t>
      </w:r>
      <w:hyperlink r:id="rId6" w:history="1">
        <w:r w:rsidRPr="00CB14A5">
          <w:rPr>
            <w:rStyle w:val="a4"/>
            <w:sz w:val="28"/>
            <w:szCs w:val="28"/>
          </w:rPr>
          <w:t>постановлением</w:t>
        </w:r>
      </w:hyperlink>
      <w:r w:rsidRPr="00CB14A5">
        <w:rPr>
          <w:sz w:val="28"/>
          <w:szCs w:val="28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A84437" w:rsidRPr="00CB14A5" w:rsidRDefault="00A84437" w:rsidP="00A84437">
      <w:pPr>
        <w:rPr>
          <w:sz w:val="28"/>
          <w:szCs w:val="28"/>
        </w:rPr>
      </w:pPr>
      <w:bookmarkStart w:id="0" w:name="sub_1"/>
      <w:r w:rsidRPr="00CB14A5">
        <w:rPr>
          <w:sz w:val="28"/>
          <w:szCs w:val="28"/>
        </w:rPr>
        <w:t xml:space="preserve">1. Утвердить санитарно-эпидемиологические </w:t>
      </w:r>
      <w:hyperlink w:anchor="sub_1000" w:history="1">
        <w:r w:rsidRPr="00CB14A5">
          <w:rPr>
            <w:rStyle w:val="a4"/>
            <w:sz w:val="28"/>
            <w:szCs w:val="28"/>
          </w:rPr>
          <w:t>правила</w:t>
        </w:r>
      </w:hyperlink>
      <w:r w:rsidRPr="00CB14A5">
        <w:rPr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14A5">
        <w:rPr>
          <w:sz w:val="28"/>
          <w:szCs w:val="28"/>
        </w:rPr>
        <w:t>коронавирусной</w:t>
      </w:r>
      <w:proofErr w:type="spellEnd"/>
      <w:r w:rsidRPr="00CB14A5">
        <w:rPr>
          <w:sz w:val="28"/>
          <w:szCs w:val="28"/>
        </w:rPr>
        <w:t xml:space="preserve"> инфекции (COVID-19)" (приложение).</w:t>
      </w:r>
    </w:p>
    <w:p w:rsidR="00A84437" w:rsidRPr="00CB14A5" w:rsidRDefault="00A84437" w:rsidP="00A84437">
      <w:pPr>
        <w:rPr>
          <w:sz w:val="28"/>
          <w:szCs w:val="28"/>
        </w:rPr>
      </w:pPr>
      <w:bookmarkStart w:id="1" w:name="sub_2"/>
      <w:bookmarkEnd w:id="0"/>
      <w:r w:rsidRPr="00CB14A5">
        <w:rPr>
          <w:sz w:val="28"/>
          <w:szCs w:val="28"/>
        </w:rPr>
        <w:t xml:space="preserve">2. Ввести в действие санитарно-эпидемиологические </w:t>
      </w:r>
      <w:hyperlink w:anchor="sub_1000" w:history="1">
        <w:r w:rsidRPr="00CB14A5">
          <w:rPr>
            <w:rStyle w:val="a4"/>
            <w:sz w:val="28"/>
            <w:szCs w:val="28"/>
          </w:rPr>
          <w:t>правила</w:t>
        </w:r>
      </w:hyperlink>
      <w:r w:rsidRPr="00CB14A5">
        <w:rPr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14A5">
        <w:rPr>
          <w:sz w:val="28"/>
          <w:szCs w:val="28"/>
        </w:rPr>
        <w:t>коронавирусной</w:t>
      </w:r>
      <w:proofErr w:type="spellEnd"/>
      <w:r w:rsidRPr="00CB14A5">
        <w:rPr>
          <w:sz w:val="28"/>
          <w:szCs w:val="28"/>
        </w:rPr>
        <w:t xml:space="preserve"> инфекции (COVID-19)" со дня </w:t>
      </w:r>
      <w:hyperlink r:id="rId7" w:history="1">
        <w:r w:rsidRPr="00CB14A5">
          <w:rPr>
            <w:rStyle w:val="a4"/>
            <w:sz w:val="28"/>
            <w:szCs w:val="28"/>
          </w:rPr>
          <w:t>официального опубликования</w:t>
        </w:r>
      </w:hyperlink>
      <w:r w:rsidRPr="00CB14A5">
        <w:rPr>
          <w:sz w:val="28"/>
          <w:szCs w:val="28"/>
        </w:rPr>
        <w:t>.</w:t>
      </w:r>
    </w:p>
    <w:p w:rsidR="00A84437" w:rsidRPr="00CB14A5" w:rsidRDefault="00A84437" w:rsidP="00A84437">
      <w:pPr>
        <w:rPr>
          <w:sz w:val="28"/>
          <w:szCs w:val="28"/>
        </w:rPr>
      </w:pPr>
      <w:bookmarkStart w:id="2" w:name="sub_3"/>
      <w:bookmarkEnd w:id="1"/>
      <w:r w:rsidRPr="00CB14A5">
        <w:rPr>
          <w:sz w:val="28"/>
          <w:szCs w:val="28"/>
        </w:rPr>
        <w:t>3. Настоящее постановление действует до 1 января 2021 года.</w:t>
      </w:r>
    </w:p>
    <w:bookmarkEnd w:id="2"/>
    <w:p w:rsidR="00A84437" w:rsidRPr="00CB14A5" w:rsidRDefault="00A84437" w:rsidP="00A84437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6"/>
        <w:gridCol w:w="3189"/>
      </w:tblGrid>
      <w:tr w:rsidR="00A84437" w:rsidRPr="00E30B61" w:rsidTr="00941A4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84437" w:rsidRPr="00E30B61" w:rsidRDefault="00A84437" w:rsidP="00941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84437" w:rsidRPr="00E30B61" w:rsidRDefault="00A84437" w:rsidP="00941A4C">
            <w:pPr>
              <w:pStyle w:val="a5"/>
              <w:jc w:val="right"/>
              <w:rPr>
                <w:sz w:val="28"/>
                <w:szCs w:val="28"/>
              </w:rPr>
            </w:pPr>
            <w:r w:rsidRPr="00E30B61">
              <w:rPr>
                <w:sz w:val="28"/>
                <w:szCs w:val="28"/>
              </w:rPr>
              <w:t>А.Ю. Попова</w:t>
            </w:r>
          </w:p>
        </w:tc>
      </w:tr>
    </w:tbl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pStyle w:val="a7"/>
        <w:rPr>
          <w:sz w:val="28"/>
          <w:szCs w:val="28"/>
        </w:rPr>
      </w:pPr>
      <w:r w:rsidRPr="00CB14A5">
        <w:rPr>
          <w:sz w:val="28"/>
          <w:szCs w:val="28"/>
        </w:rPr>
        <w:t>Зарегистрировано в Минюсте РФ 3 июля 2020 г.</w:t>
      </w:r>
    </w:p>
    <w:p w:rsidR="00A84437" w:rsidRPr="00CB14A5" w:rsidRDefault="00A84437" w:rsidP="00A84437">
      <w:pPr>
        <w:pStyle w:val="a7"/>
        <w:rPr>
          <w:sz w:val="28"/>
          <w:szCs w:val="28"/>
        </w:rPr>
      </w:pPr>
      <w:r w:rsidRPr="00CB14A5">
        <w:rPr>
          <w:sz w:val="28"/>
          <w:szCs w:val="28"/>
        </w:rPr>
        <w:t>Регистрационный N 58824</w:t>
      </w:r>
    </w:p>
    <w:p w:rsidR="00A84437" w:rsidRPr="00CB14A5" w:rsidRDefault="00A84437" w:rsidP="00A84437">
      <w:pPr>
        <w:rPr>
          <w:sz w:val="28"/>
          <w:szCs w:val="28"/>
        </w:rPr>
      </w:pP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  <w:bookmarkStart w:id="3" w:name="sub_1000"/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</w:p>
    <w:p w:rsidR="00A84437" w:rsidRPr="00CB14A5" w:rsidRDefault="00A84437" w:rsidP="00A84437">
      <w:pPr>
        <w:ind w:firstLine="698"/>
        <w:jc w:val="right"/>
      </w:pPr>
      <w:r w:rsidRPr="00CB14A5">
        <w:rPr>
          <w:rStyle w:val="a3"/>
          <w:bCs/>
        </w:rPr>
        <w:lastRenderedPageBreak/>
        <w:t>Приложение</w:t>
      </w:r>
    </w:p>
    <w:bookmarkEnd w:id="3"/>
    <w:p w:rsidR="00A84437" w:rsidRPr="00CB14A5" w:rsidRDefault="00A84437" w:rsidP="00A84437">
      <w:pPr>
        <w:rPr>
          <w:sz w:val="28"/>
          <w:szCs w:val="28"/>
        </w:rPr>
      </w:pP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  <w:r w:rsidRPr="00CB14A5">
        <w:rPr>
          <w:rStyle w:val="a3"/>
          <w:bCs/>
          <w:sz w:val="28"/>
          <w:szCs w:val="28"/>
        </w:rPr>
        <w:t>УТВЕРЖДЕНЫ</w:t>
      </w: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  <w:hyperlink w:anchor="sub_0" w:history="1">
        <w:r w:rsidRPr="00CB14A5">
          <w:rPr>
            <w:rStyle w:val="a4"/>
            <w:sz w:val="28"/>
            <w:szCs w:val="28"/>
          </w:rPr>
          <w:t>постановлением</w:t>
        </w:r>
      </w:hyperlink>
      <w:r w:rsidRPr="00CB14A5">
        <w:rPr>
          <w:rStyle w:val="a3"/>
          <w:bCs/>
          <w:sz w:val="28"/>
          <w:szCs w:val="28"/>
        </w:rPr>
        <w:t xml:space="preserve"> Главного</w:t>
      </w: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  <w:r w:rsidRPr="00CB14A5">
        <w:rPr>
          <w:rStyle w:val="a3"/>
          <w:bCs/>
          <w:sz w:val="28"/>
          <w:szCs w:val="28"/>
        </w:rPr>
        <w:t>государственного санитарного</w:t>
      </w:r>
      <w:r>
        <w:rPr>
          <w:rStyle w:val="a3"/>
          <w:bCs/>
          <w:sz w:val="28"/>
          <w:szCs w:val="28"/>
        </w:rPr>
        <w:t xml:space="preserve"> </w:t>
      </w:r>
    </w:p>
    <w:p w:rsidR="00A84437" w:rsidRDefault="00A84437" w:rsidP="00A84437">
      <w:pPr>
        <w:ind w:firstLine="698"/>
        <w:jc w:val="right"/>
        <w:rPr>
          <w:rStyle w:val="a3"/>
          <w:bCs/>
          <w:sz w:val="28"/>
          <w:szCs w:val="28"/>
        </w:rPr>
      </w:pPr>
      <w:r w:rsidRPr="00CB14A5">
        <w:rPr>
          <w:rStyle w:val="a3"/>
          <w:bCs/>
          <w:sz w:val="28"/>
          <w:szCs w:val="28"/>
        </w:rPr>
        <w:t>врача Российской Федерации</w:t>
      </w:r>
      <w:r>
        <w:rPr>
          <w:rStyle w:val="a3"/>
          <w:bCs/>
          <w:sz w:val="28"/>
          <w:szCs w:val="28"/>
        </w:rPr>
        <w:t xml:space="preserve"> </w:t>
      </w:r>
    </w:p>
    <w:p w:rsidR="00A84437" w:rsidRPr="00CB14A5" w:rsidRDefault="00A84437" w:rsidP="00A84437">
      <w:pPr>
        <w:ind w:firstLine="698"/>
        <w:jc w:val="right"/>
        <w:rPr>
          <w:sz w:val="28"/>
          <w:szCs w:val="28"/>
        </w:rPr>
      </w:pPr>
      <w:r w:rsidRPr="00CB14A5">
        <w:rPr>
          <w:rStyle w:val="a3"/>
          <w:bCs/>
          <w:sz w:val="28"/>
          <w:szCs w:val="28"/>
        </w:rPr>
        <w:t>от 30.06.2020 N 16</w:t>
      </w:r>
    </w:p>
    <w:p w:rsidR="00A84437" w:rsidRPr="00CB14A5" w:rsidRDefault="00A84437" w:rsidP="00A84437">
      <w:pPr>
        <w:rPr>
          <w:sz w:val="28"/>
          <w:szCs w:val="28"/>
        </w:rPr>
      </w:pPr>
    </w:p>
    <w:p w:rsidR="00A84437" w:rsidRDefault="00A84437" w:rsidP="00A84437">
      <w:pPr>
        <w:pStyle w:val="1"/>
        <w:spacing w:after="0"/>
        <w:rPr>
          <w:sz w:val="28"/>
          <w:szCs w:val="28"/>
        </w:rPr>
      </w:pPr>
      <w:r w:rsidRPr="00CB14A5">
        <w:rPr>
          <w:sz w:val="28"/>
          <w:szCs w:val="28"/>
        </w:rPr>
        <w:t>Санитарно-эпидемиологические правила</w:t>
      </w:r>
      <w:r>
        <w:rPr>
          <w:sz w:val="28"/>
          <w:szCs w:val="28"/>
        </w:rPr>
        <w:t xml:space="preserve"> </w:t>
      </w:r>
      <w:r w:rsidRPr="00CB14A5">
        <w:rPr>
          <w:sz w:val="28"/>
          <w:szCs w:val="28"/>
        </w:rPr>
        <w:t xml:space="preserve">СП 3.1/2.4.3598-20 </w:t>
      </w:r>
    </w:p>
    <w:p w:rsidR="00A84437" w:rsidRPr="00CB14A5" w:rsidRDefault="00A84437" w:rsidP="00A84437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B14A5">
        <w:rPr>
          <w:sz w:val="28"/>
          <w:szCs w:val="28"/>
        </w:rPr>
        <w:t>Санитарно</w:t>
      </w:r>
      <w:proofErr w:type="spellEnd"/>
      <w:r w:rsidRPr="00CB14A5">
        <w:rPr>
          <w:sz w:val="28"/>
          <w:szCs w:val="28"/>
        </w:rPr>
        <w:t xml:space="preserve"> </w:t>
      </w:r>
      <w:proofErr w:type="gramStart"/>
      <w:r w:rsidRPr="00CB14A5">
        <w:rPr>
          <w:sz w:val="28"/>
          <w:szCs w:val="28"/>
        </w:rPr>
        <w:t>-э</w:t>
      </w:r>
      <w:proofErr w:type="gramEnd"/>
      <w:r w:rsidRPr="00CB14A5">
        <w:rPr>
          <w:sz w:val="28"/>
          <w:szCs w:val="28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14A5">
        <w:rPr>
          <w:sz w:val="28"/>
          <w:szCs w:val="28"/>
        </w:rPr>
        <w:t>коронавирусной</w:t>
      </w:r>
      <w:proofErr w:type="spellEnd"/>
      <w:r w:rsidRPr="00CB14A5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»</w:t>
      </w:r>
    </w:p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pStyle w:val="1"/>
        <w:rPr>
          <w:sz w:val="28"/>
          <w:szCs w:val="28"/>
        </w:rPr>
      </w:pPr>
      <w:bookmarkStart w:id="4" w:name="sub_1100"/>
      <w:r w:rsidRPr="00CB14A5">
        <w:rPr>
          <w:sz w:val="28"/>
          <w:szCs w:val="28"/>
        </w:rPr>
        <w:t>I. Общие положения</w:t>
      </w:r>
    </w:p>
    <w:bookmarkEnd w:id="4"/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rPr>
          <w:sz w:val="28"/>
          <w:szCs w:val="28"/>
        </w:rPr>
      </w:pPr>
      <w:bookmarkStart w:id="5" w:name="sub_1101"/>
      <w:r w:rsidRPr="00CB14A5">
        <w:rPr>
          <w:sz w:val="28"/>
          <w:szCs w:val="28"/>
        </w:rPr>
        <w:t xml:space="preserve">1.1. </w:t>
      </w:r>
      <w:proofErr w:type="gramStart"/>
      <w:r w:rsidRPr="00CB14A5">
        <w:rPr>
          <w:sz w:val="28"/>
          <w:szCs w:val="28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CB14A5">
        <w:rPr>
          <w:sz w:val="28"/>
          <w:szCs w:val="28"/>
        </w:rPr>
        <w:t xml:space="preserve">, </w:t>
      </w:r>
      <w:proofErr w:type="gramStart"/>
      <w:r w:rsidRPr="00CB14A5">
        <w:rPr>
          <w:sz w:val="28"/>
          <w:szCs w:val="28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CB14A5">
        <w:rPr>
          <w:sz w:val="28"/>
          <w:szCs w:val="28"/>
          <w:vertAlign w:val="superscript"/>
        </w:rPr>
        <w:t> </w:t>
      </w:r>
      <w:hyperlink w:anchor="sub_1111" w:history="1">
        <w:r w:rsidRPr="00CB14A5">
          <w:rPr>
            <w:rStyle w:val="a4"/>
            <w:sz w:val="28"/>
            <w:szCs w:val="28"/>
            <w:vertAlign w:val="superscript"/>
          </w:rPr>
          <w:t>1</w:t>
        </w:r>
      </w:hyperlink>
      <w:r w:rsidRPr="00CB14A5">
        <w:rPr>
          <w:sz w:val="28"/>
          <w:szCs w:val="28"/>
        </w:rPr>
        <w:t xml:space="preserve"> (далее - Организации).</w:t>
      </w:r>
    </w:p>
    <w:p w:rsidR="00A84437" w:rsidRPr="00CB14A5" w:rsidRDefault="00A84437" w:rsidP="00A84437">
      <w:pPr>
        <w:rPr>
          <w:sz w:val="28"/>
          <w:szCs w:val="28"/>
        </w:rPr>
      </w:pPr>
      <w:bookmarkStart w:id="6" w:name="sub_1102"/>
      <w:bookmarkEnd w:id="5"/>
      <w:r w:rsidRPr="00CB14A5">
        <w:rPr>
          <w:sz w:val="28"/>
          <w:szCs w:val="28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CB14A5">
        <w:rPr>
          <w:sz w:val="28"/>
          <w:szCs w:val="28"/>
        </w:rPr>
        <w:t>коронавирусной</w:t>
      </w:r>
      <w:proofErr w:type="spellEnd"/>
      <w:r w:rsidRPr="00CB14A5">
        <w:rPr>
          <w:sz w:val="28"/>
          <w:szCs w:val="28"/>
        </w:rPr>
        <w:t xml:space="preserve"> инфекции (далее - COVID-19).</w:t>
      </w:r>
    </w:p>
    <w:p w:rsidR="00A84437" w:rsidRPr="00CB14A5" w:rsidRDefault="00A84437" w:rsidP="00A84437">
      <w:pPr>
        <w:rPr>
          <w:sz w:val="28"/>
          <w:szCs w:val="28"/>
        </w:rPr>
      </w:pPr>
      <w:bookmarkStart w:id="7" w:name="sub_1103"/>
      <w:bookmarkEnd w:id="6"/>
      <w:r w:rsidRPr="00CB14A5">
        <w:rPr>
          <w:sz w:val="28"/>
          <w:szCs w:val="28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A84437" w:rsidRPr="00CB14A5" w:rsidRDefault="00A84437" w:rsidP="00A84437">
      <w:pPr>
        <w:rPr>
          <w:sz w:val="28"/>
          <w:szCs w:val="28"/>
        </w:rPr>
      </w:pPr>
      <w:bookmarkStart w:id="8" w:name="sub_1104"/>
      <w:bookmarkEnd w:id="7"/>
      <w:r w:rsidRPr="00CB14A5">
        <w:rPr>
          <w:sz w:val="28"/>
          <w:szCs w:val="28"/>
        </w:rPr>
        <w:lastRenderedPageBreak/>
        <w:t xml:space="preserve">1.4. Организации не </w:t>
      </w:r>
      <w:proofErr w:type="gramStart"/>
      <w:r w:rsidRPr="00CB14A5">
        <w:rPr>
          <w:sz w:val="28"/>
          <w:szCs w:val="28"/>
        </w:rPr>
        <w:t>позднее</w:t>
      </w:r>
      <w:proofErr w:type="gramEnd"/>
      <w:r w:rsidRPr="00CB14A5">
        <w:rPr>
          <w:sz w:val="28"/>
          <w:szCs w:val="28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bookmarkEnd w:id="8"/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pStyle w:val="1"/>
        <w:rPr>
          <w:sz w:val="28"/>
          <w:szCs w:val="28"/>
        </w:rPr>
      </w:pPr>
      <w:bookmarkStart w:id="9" w:name="sub_1200"/>
      <w:r w:rsidRPr="00CB14A5">
        <w:rPr>
          <w:sz w:val="28"/>
          <w:szCs w:val="28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bookmarkEnd w:id="9"/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rPr>
          <w:sz w:val="28"/>
          <w:szCs w:val="28"/>
        </w:rPr>
      </w:pPr>
      <w:bookmarkStart w:id="10" w:name="sub_1201"/>
      <w:r w:rsidRPr="00CB14A5">
        <w:rPr>
          <w:sz w:val="28"/>
          <w:szCs w:val="28"/>
        </w:rPr>
        <w:t>2.1. Запрещается проведение массовых мероприятий с участием различных групп лиц (групповых ячеек</w:t>
      </w:r>
      <w:r w:rsidRPr="00CB14A5">
        <w:rPr>
          <w:sz w:val="28"/>
          <w:szCs w:val="28"/>
          <w:vertAlign w:val="superscript"/>
        </w:rPr>
        <w:t> </w:t>
      </w:r>
      <w:hyperlink w:anchor="sub_1112" w:history="1">
        <w:r w:rsidRPr="00CB14A5">
          <w:rPr>
            <w:rStyle w:val="a4"/>
            <w:sz w:val="28"/>
            <w:szCs w:val="28"/>
            <w:vertAlign w:val="superscript"/>
          </w:rPr>
          <w:t>2</w:t>
        </w:r>
      </w:hyperlink>
      <w:r w:rsidRPr="00CB14A5">
        <w:rPr>
          <w:sz w:val="28"/>
          <w:szCs w:val="28"/>
        </w:rPr>
        <w:t>, классов, отрядов и иных), а также массовых мероприятий с привлечением лиц из иных организаций.</w:t>
      </w:r>
    </w:p>
    <w:p w:rsidR="00A84437" w:rsidRPr="00CB14A5" w:rsidRDefault="00A84437" w:rsidP="00A84437">
      <w:pPr>
        <w:rPr>
          <w:sz w:val="28"/>
          <w:szCs w:val="28"/>
        </w:rPr>
      </w:pPr>
      <w:bookmarkStart w:id="11" w:name="sub_1202"/>
      <w:bookmarkEnd w:id="10"/>
      <w:r w:rsidRPr="00CB14A5">
        <w:rPr>
          <w:sz w:val="28"/>
          <w:szCs w:val="28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CB14A5">
        <w:rPr>
          <w:sz w:val="28"/>
          <w:szCs w:val="28"/>
        </w:rPr>
        <w:t xml:space="preserve"> °С</w:t>
      </w:r>
      <w:proofErr w:type="gramEnd"/>
      <w:r w:rsidRPr="00CB14A5">
        <w:rPr>
          <w:sz w:val="28"/>
          <w:szCs w:val="28"/>
        </w:rPr>
        <w:t xml:space="preserve"> и выше в целях учета при проведении противоэпидемических мероприятий.</w:t>
      </w:r>
    </w:p>
    <w:bookmarkEnd w:id="11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84437" w:rsidRPr="00CB14A5" w:rsidRDefault="00A84437" w:rsidP="00A84437">
      <w:pPr>
        <w:rPr>
          <w:sz w:val="28"/>
          <w:szCs w:val="28"/>
        </w:rPr>
      </w:pPr>
      <w:bookmarkStart w:id="12" w:name="sub_1203"/>
      <w:r w:rsidRPr="00CB14A5">
        <w:rPr>
          <w:sz w:val="28"/>
          <w:szCs w:val="28"/>
        </w:rPr>
        <w:t>2.3. В Организации должны проводиться противоэпидемические мероприятия, включающие:</w:t>
      </w:r>
    </w:p>
    <w:bookmarkEnd w:id="12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генеральную уборку не реже одного раза в неделю;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 xml:space="preserve">обеспечение постоянного наличия в санитарных узлах для детей и </w:t>
      </w:r>
      <w:r w:rsidRPr="00CB14A5">
        <w:rPr>
          <w:sz w:val="28"/>
          <w:szCs w:val="28"/>
        </w:rPr>
        <w:lastRenderedPageBreak/>
        <w:t>сотрудников мыла, а также кожных антисептиков для обработки рук;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84437" w:rsidRPr="00CB14A5" w:rsidRDefault="00A84437" w:rsidP="00A84437">
      <w:pPr>
        <w:rPr>
          <w:sz w:val="28"/>
          <w:szCs w:val="28"/>
        </w:rPr>
      </w:pPr>
      <w:bookmarkStart w:id="13" w:name="sub_1204"/>
      <w:r w:rsidRPr="00CB14A5">
        <w:rPr>
          <w:sz w:val="28"/>
          <w:szCs w:val="28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A84437" w:rsidRPr="00CB14A5" w:rsidRDefault="00A84437" w:rsidP="00A84437">
      <w:pPr>
        <w:rPr>
          <w:sz w:val="28"/>
          <w:szCs w:val="28"/>
        </w:rPr>
      </w:pPr>
      <w:bookmarkStart w:id="14" w:name="sub_1205"/>
      <w:bookmarkEnd w:id="13"/>
      <w:r w:rsidRPr="00CB14A5">
        <w:rPr>
          <w:sz w:val="28"/>
          <w:szCs w:val="28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A84437" w:rsidRPr="00CB14A5" w:rsidRDefault="00A84437" w:rsidP="00A84437">
      <w:pPr>
        <w:rPr>
          <w:sz w:val="28"/>
          <w:szCs w:val="28"/>
        </w:rPr>
      </w:pPr>
      <w:bookmarkStart w:id="15" w:name="sub_1206"/>
      <w:bookmarkEnd w:id="14"/>
      <w:r w:rsidRPr="00CB14A5">
        <w:rPr>
          <w:sz w:val="28"/>
          <w:szCs w:val="28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84437" w:rsidRPr="00CB14A5" w:rsidRDefault="00A84437" w:rsidP="00A84437">
      <w:pPr>
        <w:rPr>
          <w:sz w:val="28"/>
          <w:szCs w:val="28"/>
        </w:rPr>
      </w:pPr>
      <w:bookmarkStart w:id="16" w:name="sub_1207"/>
      <w:bookmarkEnd w:id="15"/>
      <w:r w:rsidRPr="00CB14A5">
        <w:rPr>
          <w:sz w:val="28"/>
          <w:szCs w:val="28"/>
        </w:rPr>
        <w:t xml:space="preserve">2.7. </w:t>
      </w:r>
      <w:proofErr w:type="gramStart"/>
      <w:r w:rsidRPr="00CB14A5">
        <w:rPr>
          <w:sz w:val="28"/>
          <w:szCs w:val="28"/>
        </w:rP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sub_1300" w:history="1">
        <w:r w:rsidRPr="00CB14A5">
          <w:rPr>
            <w:rStyle w:val="a4"/>
            <w:sz w:val="28"/>
            <w:szCs w:val="28"/>
          </w:rPr>
          <w:t>главе III</w:t>
        </w:r>
      </w:hyperlink>
      <w:r w:rsidRPr="00CB14A5">
        <w:rPr>
          <w:sz w:val="28"/>
          <w:szCs w:val="28"/>
        </w:rPr>
        <w:t xml:space="preserve"> санитарных правил.</w:t>
      </w:r>
      <w:proofErr w:type="gramEnd"/>
    </w:p>
    <w:bookmarkEnd w:id="16"/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pStyle w:val="1"/>
        <w:rPr>
          <w:sz w:val="28"/>
          <w:szCs w:val="28"/>
        </w:rPr>
      </w:pPr>
      <w:bookmarkStart w:id="17" w:name="sub_1300"/>
      <w:r w:rsidRPr="00CB14A5">
        <w:rPr>
          <w:sz w:val="28"/>
          <w:szCs w:val="28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bookmarkEnd w:id="17"/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rPr>
          <w:sz w:val="28"/>
          <w:szCs w:val="28"/>
        </w:rPr>
      </w:pPr>
      <w:bookmarkStart w:id="18" w:name="sub_1301"/>
      <w:r w:rsidRPr="00CB14A5">
        <w:rPr>
          <w:sz w:val="28"/>
          <w:szCs w:val="28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bookmarkEnd w:id="18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A84437" w:rsidRPr="00CB14A5" w:rsidRDefault="00A84437" w:rsidP="00A84437">
      <w:pPr>
        <w:rPr>
          <w:sz w:val="28"/>
          <w:szCs w:val="28"/>
        </w:rPr>
      </w:pPr>
      <w:bookmarkStart w:id="19" w:name="sub_1302"/>
      <w:r w:rsidRPr="00CB14A5">
        <w:rPr>
          <w:sz w:val="28"/>
          <w:szCs w:val="28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bookmarkEnd w:id="19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 xml:space="preserve">соблюдение в местах проведения аттестации социальной дистанции между </w:t>
      </w:r>
      <w:proofErr w:type="gramStart"/>
      <w:r w:rsidRPr="00CB14A5">
        <w:rPr>
          <w:sz w:val="28"/>
          <w:szCs w:val="28"/>
        </w:rPr>
        <w:t>обучающимися</w:t>
      </w:r>
      <w:proofErr w:type="gramEnd"/>
      <w:r w:rsidRPr="00CB14A5">
        <w:rPr>
          <w:sz w:val="28"/>
          <w:szCs w:val="28"/>
        </w:rPr>
        <w:t xml:space="preserve"> не менее 1,5 метров посредством зигзагообразной рассадки по 1 человеку за партой;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A84437" w:rsidRPr="00CB14A5" w:rsidRDefault="00A84437" w:rsidP="00A84437">
      <w:pPr>
        <w:rPr>
          <w:sz w:val="28"/>
          <w:szCs w:val="28"/>
        </w:rPr>
      </w:pPr>
      <w:bookmarkStart w:id="20" w:name="sub_1303"/>
      <w:r w:rsidRPr="00CB14A5">
        <w:rPr>
          <w:sz w:val="28"/>
          <w:szCs w:val="28"/>
        </w:rPr>
        <w:t xml:space="preserve"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</w:t>
      </w:r>
      <w:r w:rsidRPr="00CB14A5">
        <w:rPr>
          <w:sz w:val="28"/>
          <w:szCs w:val="28"/>
        </w:rPr>
        <w:lastRenderedPageBreak/>
        <w:t>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A84437" w:rsidRPr="00CB14A5" w:rsidRDefault="00A84437" w:rsidP="00A84437">
      <w:pPr>
        <w:rPr>
          <w:sz w:val="28"/>
          <w:szCs w:val="28"/>
        </w:rPr>
      </w:pPr>
      <w:bookmarkStart w:id="21" w:name="sub_13032"/>
      <w:bookmarkEnd w:id="20"/>
      <w:r w:rsidRPr="00CB14A5">
        <w:rPr>
          <w:sz w:val="28"/>
          <w:szCs w:val="28"/>
        </w:rPr>
        <w:t>Количество детей в группах, отрядах (наполняемость) должно быть не более 50% от проектной вместимости.</w:t>
      </w:r>
    </w:p>
    <w:bookmarkEnd w:id="21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Не допускается организация отдыха детей в детских лагерях палаточного типа.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Перед открытием каждой смены должна проводиться генеральная уборка.</w:t>
      </w:r>
    </w:p>
    <w:p w:rsidR="00A84437" w:rsidRPr="00CB14A5" w:rsidRDefault="00A84437" w:rsidP="00A84437">
      <w:pPr>
        <w:rPr>
          <w:sz w:val="28"/>
          <w:szCs w:val="28"/>
        </w:rPr>
      </w:pPr>
      <w:bookmarkStart w:id="22" w:name="sub_13035"/>
      <w:r w:rsidRPr="00CB14A5">
        <w:rPr>
          <w:sz w:val="28"/>
          <w:szCs w:val="28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bookmarkEnd w:id="22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CB14A5">
        <w:rPr>
          <w:sz w:val="28"/>
          <w:szCs w:val="28"/>
          <w:vertAlign w:val="superscript"/>
        </w:rPr>
        <w:t> </w:t>
      </w:r>
      <w:hyperlink w:anchor="sub_1113" w:history="1">
        <w:r w:rsidRPr="00CB14A5">
          <w:rPr>
            <w:rStyle w:val="a4"/>
            <w:sz w:val="28"/>
            <w:szCs w:val="28"/>
            <w:vertAlign w:val="superscript"/>
          </w:rPr>
          <w:t>3</w:t>
        </w:r>
      </w:hyperlink>
      <w:r w:rsidRPr="00CB14A5">
        <w:rPr>
          <w:sz w:val="28"/>
          <w:szCs w:val="28"/>
        </w:rPr>
        <w:t>.</w:t>
      </w:r>
    </w:p>
    <w:p w:rsidR="00A84437" w:rsidRPr="00CB14A5" w:rsidRDefault="00A84437" w:rsidP="00A84437">
      <w:pPr>
        <w:rPr>
          <w:sz w:val="28"/>
          <w:szCs w:val="28"/>
        </w:rPr>
      </w:pPr>
      <w:bookmarkStart w:id="23" w:name="sub_1304"/>
      <w:r w:rsidRPr="00CB14A5">
        <w:rPr>
          <w:sz w:val="28"/>
          <w:szCs w:val="28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bookmarkEnd w:id="23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A84437" w:rsidRPr="00CB14A5" w:rsidRDefault="00A84437" w:rsidP="00A84437">
      <w:pPr>
        <w:rPr>
          <w:sz w:val="28"/>
          <w:szCs w:val="28"/>
        </w:rPr>
      </w:pPr>
      <w:bookmarkStart w:id="24" w:name="sub_1305"/>
      <w:r w:rsidRPr="00CB14A5">
        <w:rPr>
          <w:sz w:val="28"/>
          <w:szCs w:val="28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bookmarkEnd w:id="24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8" w:history="1">
        <w:r w:rsidRPr="00CB14A5">
          <w:rPr>
            <w:rStyle w:val="a4"/>
            <w:sz w:val="28"/>
            <w:szCs w:val="28"/>
          </w:rPr>
          <w:t>форма N 079/у</w:t>
        </w:r>
      </w:hyperlink>
      <w:r w:rsidRPr="00CB14A5">
        <w:rPr>
          <w:sz w:val="28"/>
          <w:szCs w:val="28"/>
        </w:rPr>
        <w:t>)</w:t>
      </w:r>
      <w:r w:rsidRPr="00CB14A5">
        <w:rPr>
          <w:sz w:val="28"/>
          <w:szCs w:val="28"/>
          <w:vertAlign w:val="superscript"/>
        </w:rPr>
        <w:t> </w:t>
      </w:r>
      <w:hyperlink w:anchor="sub_1114" w:history="1">
        <w:r w:rsidRPr="00CB14A5">
          <w:rPr>
            <w:rStyle w:val="a4"/>
            <w:sz w:val="28"/>
            <w:szCs w:val="28"/>
            <w:vertAlign w:val="superscript"/>
          </w:rPr>
          <w:t>4</w:t>
        </w:r>
      </w:hyperlink>
      <w:r w:rsidRPr="00CB14A5">
        <w:rPr>
          <w:sz w:val="28"/>
          <w:szCs w:val="28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A84437" w:rsidRPr="00CB14A5" w:rsidRDefault="00A84437" w:rsidP="00A84437">
      <w:pPr>
        <w:rPr>
          <w:sz w:val="28"/>
          <w:szCs w:val="28"/>
        </w:rPr>
      </w:pPr>
      <w:bookmarkStart w:id="25" w:name="sub_13053"/>
      <w:r w:rsidRPr="00CB14A5">
        <w:rPr>
          <w:sz w:val="28"/>
          <w:szCs w:val="28"/>
        </w:rPr>
        <w:lastRenderedPageBreak/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bookmarkEnd w:id="25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A84437" w:rsidRPr="00CB14A5" w:rsidRDefault="00A84437" w:rsidP="00A84437">
      <w:pPr>
        <w:rPr>
          <w:sz w:val="28"/>
          <w:szCs w:val="28"/>
        </w:rPr>
      </w:pPr>
      <w:bookmarkStart w:id="26" w:name="sub_1306"/>
      <w:r w:rsidRPr="00CB14A5">
        <w:rPr>
          <w:sz w:val="28"/>
          <w:szCs w:val="28"/>
        </w:rPr>
        <w:t xml:space="preserve">3.6. </w:t>
      </w:r>
      <w:hyperlink w:anchor="sub_13032" w:history="1">
        <w:r w:rsidRPr="00CB14A5">
          <w:rPr>
            <w:rStyle w:val="a4"/>
            <w:sz w:val="28"/>
            <w:szCs w:val="28"/>
          </w:rPr>
          <w:t>Абзацы второй</w:t>
        </w:r>
      </w:hyperlink>
      <w:r w:rsidRPr="00CB14A5">
        <w:rPr>
          <w:sz w:val="28"/>
          <w:szCs w:val="28"/>
        </w:rPr>
        <w:t xml:space="preserve"> и </w:t>
      </w:r>
      <w:hyperlink w:anchor="sub_13035" w:history="1">
        <w:r w:rsidRPr="00CB14A5">
          <w:rPr>
            <w:rStyle w:val="a4"/>
            <w:sz w:val="28"/>
            <w:szCs w:val="28"/>
          </w:rPr>
          <w:t>пятый пункта 3.3</w:t>
        </w:r>
      </w:hyperlink>
      <w:r w:rsidRPr="00CB14A5">
        <w:rPr>
          <w:sz w:val="28"/>
          <w:szCs w:val="28"/>
        </w:rPr>
        <w:t xml:space="preserve">, </w:t>
      </w:r>
      <w:hyperlink w:anchor="sub_1305" w:history="1">
        <w:r w:rsidRPr="00CB14A5">
          <w:rPr>
            <w:rStyle w:val="a4"/>
            <w:sz w:val="28"/>
            <w:szCs w:val="28"/>
          </w:rPr>
          <w:t>абзацы первый</w:t>
        </w:r>
      </w:hyperlink>
      <w:r w:rsidRPr="00CB14A5">
        <w:rPr>
          <w:sz w:val="28"/>
          <w:szCs w:val="28"/>
        </w:rPr>
        <w:t xml:space="preserve"> и </w:t>
      </w:r>
      <w:hyperlink w:anchor="sub_13053" w:history="1">
        <w:r w:rsidRPr="00CB14A5">
          <w:rPr>
            <w:rStyle w:val="a4"/>
            <w:sz w:val="28"/>
            <w:szCs w:val="28"/>
          </w:rPr>
          <w:t>третий пункта 3.5</w:t>
        </w:r>
      </w:hyperlink>
      <w:r w:rsidRPr="00CB14A5">
        <w:rPr>
          <w:sz w:val="28"/>
          <w:szCs w:val="28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A84437" w:rsidRPr="00CB14A5" w:rsidRDefault="00A84437" w:rsidP="00A84437">
      <w:pPr>
        <w:rPr>
          <w:sz w:val="28"/>
          <w:szCs w:val="28"/>
        </w:rPr>
      </w:pPr>
      <w:bookmarkStart w:id="27" w:name="sub_1307"/>
      <w:bookmarkEnd w:id="26"/>
      <w:r w:rsidRPr="00CB14A5">
        <w:rPr>
          <w:sz w:val="28"/>
          <w:szCs w:val="28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bookmarkEnd w:id="27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Запрещается посещение социальной организации для детей лицами, не связанными с ее деятельностью.</w:t>
      </w:r>
    </w:p>
    <w:p w:rsidR="00A84437" w:rsidRPr="00CB14A5" w:rsidRDefault="00A84437" w:rsidP="00A84437">
      <w:pPr>
        <w:rPr>
          <w:sz w:val="28"/>
          <w:szCs w:val="28"/>
        </w:rPr>
      </w:pPr>
      <w:bookmarkStart w:id="28" w:name="sub_1308"/>
      <w:r w:rsidRPr="00CB14A5">
        <w:rPr>
          <w:sz w:val="28"/>
          <w:szCs w:val="28"/>
        </w:rPr>
        <w:t>3.8. Организатор игровой комнаты обеспечивает:</w:t>
      </w:r>
    </w:p>
    <w:bookmarkEnd w:id="28"/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ограничение пределов игровой комнаты (в случае ее устройства в виде специально выделенного места);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CB14A5">
        <w:rPr>
          <w:sz w:val="28"/>
          <w:szCs w:val="28"/>
        </w:rPr>
        <w:t xml:space="preserve"> °С</w:t>
      </w:r>
      <w:proofErr w:type="gramEnd"/>
      <w:r w:rsidRPr="00CB14A5">
        <w:rPr>
          <w:sz w:val="28"/>
          <w:szCs w:val="28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A84437" w:rsidRPr="00CB14A5" w:rsidRDefault="00A84437" w:rsidP="00A84437">
      <w:pPr>
        <w:rPr>
          <w:sz w:val="28"/>
          <w:szCs w:val="28"/>
        </w:rPr>
      </w:pPr>
      <w:r w:rsidRPr="00CB14A5">
        <w:rPr>
          <w:sz w:val="28"/>
          <w:szCs w:val="28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A84437" w:rsidRPr="00CB14A5" w:rsidRDefault="00A84437" w:rsidP="00A84437">
      <w:pPr>
        <w:rPr>
          <w:sz w:val="28"/>
          <w:szCs w:val="28"/>
        </w:rPr>
      </w:pPr>
    </w:p>
    <w:p w:rsidR="00A84437" w:rsidRPr="00CB14A5" w:rsidRDefault="00A84437" w:rsidP="00A84437">
      <w:pPr>
        <w:pStyle w:val="a6"/>
        <w:rPr>
          <w:sz w:val="28"/>
          <w:szCs w:val="28"/>
        </w:rPr>
      </w:pPr>
      <w:r w:rsidRPr="00CB14A5">
        <w:rPr>
          <w:sz w:val="28"/>
          <w:szCs w:val="28"/>
        </w:rPr>
        <w:t>──────────────────────────────</w:t>
      </w:r>
    </w:p>
    <w:p w:rsidR="00A84437" w:rsidRPr="00CB14A5" w:rsidRDefault="00A84437" w:rsidP="00A84437">
      <w:pPr>
        <w:pStyle w:val="a8"/>
        <w:rPr>
          <w:sz w:val="26"/>
          <w:szCs w:val="26"/>
        </w:rPr>
      </w:pPr>
      <w:bookmarkStart w:id="29" w:name="sub_1111"/>
      <w:r w:rsidRPr="00CB14A5">
        <w:rPr>
          <w:sz w:val="28"/>
          <w:szCs w:val="28"/>
          <w:vertAlign w:val="superscript"/>
        </w:rPr>
        <w:t>1</w:t>
      </w:r>
      <w:r w:rsidRPr="00CB14A5">
        <w:rPr>
          <w:sz w:val="28"/>
          <w:szCs w:val="28"/>
        </w:rPr>
        <w:t xml:space="preserve"> </w:t>
      </w:r>
      <w:hyperlink r:id="rId9" w:history="1">
        <w:r w:rsidRPr="00CB14A5">
          <w:rPr>
            <w:rStyle w:val="a4"/>
            <w:sz w:val="26"/>
            <w:szCs w:val="26"/>
          </w:rPr>
          <w:t>Распоряжение</w:t>
        </w:r>
      </w:hyperlink>
      <w:r w:rsidRPr="00CB14A5">
        <w:rPr>
          <w:sz w:val="26"/>
          <w:szCs w:val="26"/>
        </w:rPr>
        <w:t xml:space="preserve">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A84437" w:rsidRPr="00CB14A5" w:rsidRDefault="00A84437" w:rsidP="00A84437">
      <w:pPr>
        <w:pStyle w:val="a8"/>
        <w:rPr>
          <w:sz w:val="26"/>
          <w:szCs w:val="26"/>
        </w:rPr>
      </w:pPr>
      <w:bookmarkStart w:id="30" w:name="sub_1112"/>
      <w:bookmarkEnd w:id="29"/>
      <w:proofErr w:type="gramStart"/>
      <w:r w:rsidRPr="00CB14A5">
        <w:rPr>
          <w:sz w:val="26"/>
          <w:szCs w:val="26"/>
          <w:vertAlign w:val="superscript"/>
        </w:rPr>
        <w:t>2</w:t>
      </w:r>
      <w:r w:rsidRPr="00CB14A5">
        <w:rPr>
          <w:sz w:val="26"/>
          <w:szCs w:val="26"/>
        </w:rPr>
        <w:t xml:space="preserve"> </w:t>
      </w:r>
      <w:hyperlink r:id="rId10" w:history="1">
        <w:r w:rsidRPr="00CB14A5">
          <w:rPr>
            <w:rStyle w:val="a4"/>
            <w:sz w:val="26"/>
            <w:szCs w:val="26"/>
          </w:rPr>
          <w:t>Постановление</w:t>
        </w:r>
      </w:hyperlink>
      <w:r w:rsidRPr="00CB14A5">
        <w:rPr>
          <w:sz w:val="26"/>
          <w:szCs w:val="26"/>
        </w:rPr>
        <w:t xml:space="preserve"> Главного государственного санитарного врача Российской </w:t>
      </w:r>
      <w:r w:rsidRPr="00CB14A5">
        <w:rPr>
          <w:sz w:val="26"/>
          <w:szCs w:val="26"/>
        </w:rPr>
        <w:lastRenderedPageBreak/>
        <w:t xml:space="preserve">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</w:t>
      </w:r>
      <w:hyperlink r:id="rId11" w:history="1">
        <w:r w:rsidRPr="00CB14A5">
          <w:rPr>
            <w:rStyle w:val="a4"/>
            <w:sz w:val="26"/>
            <w:szCs w:val="26"/>
          </w:rPr>
          <w:t>Федерации от 20.07.2015 N 28</w:t>
        </w:r>
      </w:hyperlink>
      <w:r w:rsidRPr="00CB14A5">
        <w:rPr>
          <w:sz w:val="26"/>
          <w:szCs w:val="26"/>
        </w:rPr>
        <w:t xml:space="preserve"> "О внесении изменений в СанПиН 2.4.1.3049-13 "Санитарно-эпидемиологические требования к</w:t>
      </w:r>
      <w:proofErr w:type="gramEnd"/>
      <w:r w:rsidRPr="00CB14A5">
        <w:rPr>
          <w:sz w:val="26"/>
          <w:szCs w:val="26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CB14A5">
        <w:rPr>
          <w:sz w:val="26"/>
          <w:szCs w:val="26"/>
        </w:rPr>
        <w:t>регистрационный</w:t>
      </w:r>
      <w:proofErr w:type="gramEnd"/>
      <w:r w:rsidRPr="00CB14A5">
        <w:rPr>
          <w:sz w:val="26"/>
          <w:szCs w:val="26"/>
        </w:rPr>
        <w:t xml:space="preserve"> N 38312), </w:t>
      </w:r>
      <w:hyperlink r:id="rId12" w:history="1">
        <w:r w:rsidRPr="00CB14A5">
          <w:rPr>
            <w:rStyle w:val="a4"/>
            <w:sz w:val="26"/>
            <w:szCs w:val="26"/>
          </w:rPr>
          <w:t>от 27.08.2015 N 41</w:t>
        </w:r>
      </w:hyperlink>
      <w:r w:rsidRPr="00CB14A5">
        <w:rPr>
          <w:sz w:val="26"/>
          <w:szCs w:val="26"/>
        </w:rPr>
        <w:t xml:space="preserve">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A84437" w:rsidRPr="00CB14A5" w:rsidRDefault="00A84437" w:rsidP="00A84437">
      <w:pPr>
        <w:pStyle w:val="a8"/>
        <w:rPr>
          <w:sz w:val="26"/>
          <w:szCs w:val="26"/>
        </w:rPr>
      </w:pPr>
      <w:bookmarkStart w:id="31" w:name="sub_1113"/>
      <w:bookmarkEnd w:id="30"/>
      <w:r w:rsidRPr="00CB14A5">
        <w:rPr>
          <w:sz w:val="26"/>
          <w:szCs w:val="26"/>
          <w:vertAlign w:val="superscript"/>
        </w:rPr>
        <w:t>3</w:t>
      </w:r>
      <w:r w:rsidRPr="00CB14A5">
        <w:rPr>
          <w:sz w:val="26"/>
          <w:szCs w:val="26"/>
        </w:rPr>
        <w:t xml:space="preserve"> </w:t>
      </w:r>
      <w:hyperlink r:id="rId13" w:history="1">
        <w:r w:rsidRPr="00CB14A5">
          <w:rPr>
            <w:rStyle w:val="a4"/>
            <w:sz w:val="26"/>
            <w:szCs w:val="26"/>
          </w:rPr>
          <w:t>Статья 51</w:t>
        </w:r>
      </w:hyperlink>
      <w:r w:rsidRPr="00CB14A5">
        <w:rPr>
          <w:sz w:val="26"/>
          <w:szCs w:val="26"/>
        </w:rPr>
        <w:t xml:space="preserve"> Федерального закона от 30.03.1999 N 52-ФЗ "О санитарно-эпидемиологическом благополучии населения".</w:t>
      </w:r>
    </w:p>
    <w:p w:rsidR="00A84437" w:rsidRPr="00CB14A5" w:rsidRDefault="00A84437" w:rsidP="00A84437">
      <w:pPr>
        <w:pStyle w:val="a8"/>
        <w:rPr>
          <w:sz w:val="26"/>
          <w:szCs w:val="26"/>
        </w:rPr>
      </w:pPr>
      <w:bookmarkStart w:id="32" w:name="sub_1114"/>
      <w:bookmarkEnd w:id="31"/>
      <w:proofErr w:type="gramStart"/>
      <w:r w:rsidRPr="00CB14A5">
        <w:rPr>
          <w:sz w:val="26"/>
          <w:szCs w:val="26"/>
          <w:vertAlign w:val="superscript"/>
        </w:rPr>
        <w:t>4</w:t>
      </w:r>
      <w:r w:rsidRPr="00CB14A5">
        <w:rPr>
          <w:sz w:val="26"/>
          <w:szCs w:val="26"/>
        </w:rPr>
        <w:t xml:space="preserve"> </w:t>
      </w:r>
      <w:hyperlink r:id="rId14" w:history="1">
        <w:r w:rsidRPr="00CB14A5">
          <w:rPr>
            <w:rStyle w:val="a4"/>
            <w:sz w:val="26"/>
            <w:szCs w:val="26"/>
          </w:rPr>
          <w:t>Приложение N 17</w:t>
        </w:r>
      </w:hyperlink>
      <w:r w:rsidRPr="00CB14A5">
        <w:rPr>
          <w:sz w:val="26"/>
          <w:szCs w:val="26"/>
        </w:rPr>
        <w:t xml:space="preserve">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</w:t>
      </w:r>
      <w:hyperlink r:id="rId15" w:history="1">
        <w:r w:rsidRPr="00CB14A5">
          <w:rPr>
            <w:rStyle w:val="a4"/>
            <w:sz w:val="26"/>
            <w:szCs w:val="26"/>
          </w:rPr>
          <w:t>изменениями</w:t>
        </w:r>
      </w:hyperlink>
      <w:r w:rsidRPr="00CB14A5">
        <w:rPr>
          <w:sz w:val="26"/>
          <w:szCs w:val="26"/>
        </w:rPr>
        <w:t xml:space="preserve">, внесенными </w:t>
      </w:r>
      <w:hyperlink r:id="rId16" w:history="1">
        <w:r w:rsidRPr="00CB14A5">
          <w:rPr>
            <w:rStyle w:val="a4"/>
            <w:sz w:val="26"/>
            <w:szCs w:val="26"/>
          </w:rPr>
          <w:t>приказом</w:t>
        </w:r>
      </w:hyperlink>
      <w:r w:rsidRPr="00CB14A5">
        <w:rPr>
          <w:sz w:val="26"/>
          <w:szCs w:val="26"/>
        </w:rPr>
        <w:t xml:space="preserve">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CB14A5">
        <w:rPr>
          <w:sz w:val="26"/>
          <w:szCs w:val="26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bookmarkEnd w:id="32"/>
    <w:p w:rsidR="00A84437" w:rsidRPr="00CB14A5" w:rsidRDefault="00A84437" w:rsidP="00A84437">
      <w:pPr>
        <w:rPr>
          <w:sz w:val="26"/>
          <w:szCs w:val="26"/>
        </w:rPr>
      </w:pPr>
    </w:p>
    <w:p w:rsidR="00A84437" w:rsidRPr="00CB14A5" w:rsidRDefault="00A84437" w:rsidP="00A84437">
      <w:pPr>
        <w:rPr>
          <w:sz w:val="26"/>
          <w:szCs w:val="26"/>
        </w:rPr>
      </w:pPr>
    </w:p>
    <w:p w:rsidR="00BD2C35" w:rsidRDefault="00BD2C35">
      <w:bookmarkStart w:id="33" w:name="_GoBack"/>
      <w:bookmarkEnd w:id="33"/>
    </w:p>
    <w:sectPr w:rsidR="00BD2C35" w:rsidSect="00E30B61">
      <w:headerReference w:type="default" r:id="rId17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61" w:rsidRDefault="00A84437">
    <w:pPr>
      <w:pStyle w:val="a9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2</w:t>
    </w:r>
    <w:r>
      <w:fldChar w:fldCharType="end"/>
    </w:r>
  </w:p>
  <w:p w:rsidR="009509C8" w:rsidRDefault="00A8443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7"/>
    <w:rsid w:val="00076415"/>
    <w:rsid w:val="007A7A03"/>
    <w:rsid w:val="00A84437"/>
    <w:rsid w:val="00B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4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43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4437"/>
    <w:rPr>
      <w:b/>
      <w:color w:val="26282F"/>
    </w:rPr>
  </w:style>
  <w:style w:type="character" w:customStyle="1" w:styleId="a4">
    <w:name w:val="Гипертекстовая ссылка"/>
    <w:uiPriority w:val="99"/>
    <w:rsid w:val="00A8443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8443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8443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84437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A84437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844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43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4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43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4437"/>
    <w:rPr>
      <w:b/>
      <w:color w:val="26282F"/>
    </w:rPr>
  </w:style>
  <w:style w:type="character" w:customStyle="1" w:styleId="a4">
    <w:name w:val="Гипертекстовая ссылка"/>
    <w:uiPriority w:val="99"/>
    <w:rsid w:val="00A8443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8443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8443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84437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A84437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844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43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877304/164" TargetMode="External"/><Relationship Id="rId13" Type="http://schemas.openxmlformats.org/officeDocument/2006/relationships/hyperlink" Target="http://mobileonline.garant.ru/document/redirect/12115118/5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4336683/0" TargetMode="External"/><Relationship Id="rId12" Type="http://schemas.openxmlformats.org/officeDocument/2006/relationships/hyperlink" Target="http://mobileonline.garant.ru/document/redirect/71181600/100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71914888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20314/0" TargetMode="External"/><Relationship Id="rId11" Type="http://schemas.openxmlformats.org/officeDocument/2006/relationships/hyperlink" Target="http://mobileonline.garant.ru/document/redirect/71152156/0" TargetMode="External"/><Relationship Id="rId5" Type="http://schemas.openxmlformats.org/officeDocument/2006/relationships/hyperlink" Target="http://mobileonline.garant.ru/document/redirect/12115118/39" TargetMode="External"/><Relationship Id="rId15" Type="http://schemas.openxmlformats.org/officeDocument/2006/relationships/hyperlink" Target="http://mobileonline.garant.ru/document/redirect/71914888/1000" TargetMode="External"/><Relationship Id="rId10" Type="http://schemas.openxmlformats.org/officeDocument/2006/relationships/hyperlink" Target="http://mobileonline.garant.ru/document/redirect/70414724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813498/0" TargetMode="External"/><Relationship Id="rId14" Type="http://schemas.openxmlformats.org/officeDocument/2006/relationships/hyperlink" Target="http://mobileonline.garant.ru/document/redirect/70877304/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2936</Words>
  <Characters>16740</Characters>
  <Application>Microsoft Office Word</Application>
  <DocSecurity>0</DocSecurity>
  <Lines>139</Lines>
  <Paragraphs>39</Paragraphs>
  <ScaleCrop>false</ScaleCrop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2022-03-23T14:12:00Z</dcterms:created>
  <dcterms:modified xsi:type="dcterms:W3CDTF">2022-03-23T14:12:00Z</dcterms:modified>
</cp:coreProperties>
</file>